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8F3" w:rsidRPr="00244700" w:rsidRDefault="003148F3" w:rsidP="00874126">
      <w:pPr>
        <w:pStyle w:val="3GPPHeader"/>
        <w:snapToGrid w:val="0"/>
        <w:jc w:val="left"/>
        <w:rPr>
          <w:sz w:val="22"/>
          <w:szCs w:val="22"/>
        </w:rPr>
      </w:pPr>
      <w:r w:rsidRPr="002F25EF">
        <w:rPr>
          <w:sz w:val="22"/>
          <w:szCs w:val="22"/>
        </w:rPr>
        <w:t>3GPP TSG-RAN WG2 Meeting#116</w:t>
      </w:r>
      <w:r w:rsidR="00AD5051">
        <w:rPr>
          <w:sz w:val="22"/>
          <w:szCs w:val="22"/>
        </w:rPr>
        <w:t>bis</w:t>
      </w:r>
      <w:r w:rsidRPr="002F25EF">
        <w:rPr>
          <w:sz w:val="22"/>
          <w:szCs w:val="22"/>
        </w:rPr>
        <w:t>-e</w:t>
      </w:r>
      <w:r w:rsidRPr="00244700">
        <w:rPr>
          <w:sz w:val="22"/>
          <w:szCs w:val="22"/>
        </w:rPr>
        <w:t xml:space="preserve">                                </w:t>
      </w:r>
      <w:r w:rsidRPr="00244700">
        <w:rPr>
          <w:sz w:val="22"/>
          <w:szCs w:val="22"/>
        </w:rPr>
        <w:tab/>
      </w:r>
      <w:r w:rsidRPr="002A12A1">
        <w:rPr>
          <w:sz w:val="22"/>
          <w:szCs w:val="22"/>
        </w:rPr>
        <w:t>R</w:t>
      </w:r>
      <w:r>
        <w:rPr>
          <w:sz w:val="22"/>
          <w:szCs w:val="22"/>
        </w:rPr>
        <w:t>2</w:t>
      </w:r>
      <w:r w:rsidRPr="002A12A1">
        <w:rPr>
          <w:sz w:val="22"/>
          <w:szCs w:val="22"/>
        </w:rPr>
        <w:t>-</w:t>
      </w:r>
      <w:r w:rsidR="00FB1B46" w:rsidRPr="00FB1B46">
        <w:rPr>
          <w:sz w:val="22"/>
          <w:szCs w:val="22"/>
        </w:rPr>
        <w:t>2200933</w:t>
      </w:r>
    </w:p>
    <w:p w:rsidR="003148F3" w:rsidRPr="00457898" w:rsidRDefault="003148F3" w:rsidP="00874126">
      <w:pPr>
        <w:pStyle w:val="3GPPHeader"/>
        <w:snapToGrid w:val="0"/>
        <w:jc w:val="left"/>
        <w:rPr>
          <w:sz w:val="22"/>
          <w:szCs w:val="22"/>
        </w:rPr>
      </w:pPr>
      <w:r w:rsidRPr="002F25EF">
        <w:rPr>
          <w:sz w:val="22"/>
          <w:szCs w:val="22"/>
        </w:rPr>
        <w:t>Electronic M</w:t>
      </w:r>
      <w:r w:rsidR="00AD5051">
        <w:rPr>
          <w:sz w:val="22"/>
          <w:szCs w:val="22"/>
        </w:rPr>
        <w:t xml:space="preserve">eeting, </w:t>
      </w:r>
      <w:r w:rsidR="001A791F">
        <w:rPr>
          <w:sz w:val="22"/>
          <w:szCs w:val="22"/>
        </w:rPr>
        <w:t>17th</w:t>
      </w:r>
      <w:r w:rsidR="00AD5051">
        <w:rPr>
          <w:sz w:val="22"/>
          <w:szCs w:val="22"/>
        </w:rPr>
        <w:t xml:space="preserve"> – </w:t>
      </w:r>
      <w:r w:rsidR="001A791F">
        <w:rPr>
          <w:sz w:val="22"/>
          <w:szCs w:val="22"/>
        </w:rPr>
        <w:t>25</w:t>
      </w:r>
      <w:r w:rsidR="00AD5051">
        <w:rPr>
          <w:sz w:val="22"/>
          <w:szCs w:val="22"/>
        </w:rPr>
        <w:t xml:space="preserve">th </w:t>
      </w:r>
      <w:r w:rsidR="001A791F">
        <w:rPr>
          <w:sz w:val="22"/>
          <w:szCs w:val="22"/>
        </w:rPr>
        <w:t>January</w:t>
      </w:r>
      <w:r w:rsidR="00AD5051">
        <w:rPr>
          <w:sz w:val="22"/>
          <w:szCs w:val="22"/>
        </w:rPr>
        <w:t xml:space="preserve"> 2022</w:t>
      </w:r>
      <w:r w:rsidRPr="00457898">
        <w:rPr>
          <w:sz w:val="22"/>
          <w:szCs w:val="22"/>
        </w:rPr>
        <w:tab/>
      </w:r>
    </w:p>
    <w:p w:rsidR="003148F3" w:rsidRPr="00457898" w:rsidRDefault="003148F3" w:rsidP="00874126">
      <w:pPr>
        <w:pStyle w:val="3GPPHeader"/>
        <w:snapToGrid w:val="0"/>
        <w:jc w:val="left"/>
        <w:rPr>
          <w:sz w:val="22"/>
          <w:szCs w:val="22"/>
        </w:rPr>
      </w:pPr>
      <w:r w:rsidRPr="00457898">
        <w:rPr>
          <w:sz w:val="22"/>
          <w:szCs w:val="22"/>
        </w:rPr>
        <w:tab/>
      </w:r>
    </w:p>
    <w:p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t>8.</w:t>
      </w:r>
      <w:r>
        <w:rPr>
          <w:sz w:val="22"/>
          <w:szCs w:val="22"/>
        </w:rPr>
        <w:t>10</w:t>
      </w:r>
      <w:r w:rsidRPr="00457898">
        <w:rPr>
          <w:sz w:val="22"/>
          <w:szCs w:val="22"/>
        </w:rPr>
        <w:t>.</w:t>
      </w:r>
      <w:r>
        <w:rPr>
          <w:sz w:val="22"/>
          <w:szCs w:val="22"/>
        </w:rPr>
        <w:t>3.2</w:t>
      </w:r>
    </w:p>
    <w:p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965EF4">
        <w:rPr>
          <w:sz w:val="22"/>
          <w:szCs w:val="22"/>
        </w:rPr>
        <w:t>SMTC Adjustment for Idle and Inactive UEs in NTN</w:t>
      </w:r>
    </w:p>
    <w:p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rsidR="003148F3" w:rsidRPr="00457898" w:rsidRDefault="003148F3" w:rsidP="00874126">
      <w:pPr>
        <w:pStyle w:val="Heading1"/>
        <w:snapToGrid w:val="0"/>
        <w:rPr>
          <w:lang w:val="en-US"/>
        </w:rPr>
      </w:pPr>
      <w:r w:rsidRPr="00457898">
        <w:rPr>
          <w:lang w:val="en-US"/>
        </w:rPr>
        <w:t>Introduction</w:t>
      </w:r>
    </w:p>
    <w:p w:rsidR="003148F3" w:rsidRPr="00457898" w:rsidRDefault="003148F3" w:rsidP="00874126">
      <w:pPr>
        <w:spacing w:after="240"/>
        <w:jc w:val="left"/>
      </w:pPr>
      <w:bookmarkStart w:id="0" w:name="_Hlk66110521"/>
      <w:r w:rsidRPr="002F25EF">
        <w:t>In RAN2#115</w:t>
      </w:r>
      <w:r w:rsidR="0083658C">
        <w:t>-</w:t>
      </w:r>
      <w:r w:rsidRPr="002F25EF">
        <w:t>e</w:t>
      </w:r>
      <w:r w:rsidR="0083658C">
        <w:t xml:space="preserve"> </w:t>
      </w:r>
      <w:r w:rsidRPr="002F25EF">
        <w:t>meeting</w:t>
      </w:r>
      <w:r w:rsidR="00C9444F">
        <w:t xml:space="preserve"> [1]</w:t>
      </w:r>
      <w:r w:rsidRPr="002F25EF">
        <w:t xml:space="preserve">, </w:t>
      </w:r>
      <w:r w:rsidR="0083658C">
        <w:t>RAN2</w:t>
      </w:r>
      <w:r w:rsidRPr="002F25EF">
        <w:t xml:space="preserve"> agreed that </w:t>
      </w:r>
      <w:r w:rsidR="0083658C">
        <w:t xml:space="preserve">the NW-based solution </w:t>
      </w:r>
      <w:proofErr w:type="gramStart"/>
      <w:r w:rsidR="0083658C">
        <w:t>is supported</w:t>
      </w:r>
      <w:proofErr w:type="gramEnd"/>
      <w:r w:rsidR="0083658C">
        <w:t xml:space="preserve"> for the SMTC configuration in NTN, with the understanding that the NW-based solution is generally applicable for the UE in RRC_CONNECTED. In RAN2#116-e meeting</w:t>
      </w:r>
      <w:r w:rsidR="00C9444F">
        <w:t xml:space="preserve"> [2]</w:t>
      </w:r>
      <w:r w:rsidR="0083658C">
        <w:t xml:space="preserve">, RAN2 further agreed that the UE-based solution </w:t>
      </w:r>
      <w:proofErr w:type="gramStart"/>
      <w:r w:rsidR="0083658C">
        <w:t>is also suppo</w:t>
      </w:r>
      <w:r w:rsidR="00C563D6">
        <w:t>rted</w:t>
      </w:r>
      <w:proofErr w:type="gramEnd"/>
      <w:r w:rsidR="00C563D6">
        <w:t xml:space="preserve"> for the SMTC configuration, </w:t>
      </w:r>
      <w:r w:rsidR="00304025">
        <w:t>particularly</w:t>
      </w:r>
      <w:r w:rsidR="00C563D6">
        <w:t xml:space="preserve"> for the RRC_IDLE and RRC_INACTIVE UE. The relevant agreements </w:t>
      </w:r>
      <w:proofErr w:type="gramStart"/>
      <w:r w:rsidR="00C563D6">
        <w:t>are shown</w:t>
      </w:r>
      <w:proofErr w:type="gramEnd"/>
      <w:r w:rsidR="00C563D6">
        <w:t xml:space="preserve"> in the following. </w:t>
      </w:r>
    </w:p>
    <w:tbl>
      <w:tblPr>
        <w:tblStyle w:val="TableGridLight"/>
        <w:tblW w:w="0" w:type="auto"/>
        <w:tblLook w:val="04A0" w:firstRow="1" w:lastRow="0" w:firstColumn="1" w:lastColumn="0" w:noHBand="0" w:noVBand="1"/>
      </w:tblPr>
      <w:tblGrid>
        <w:gridCol w:w="9350"/>
      </w:tblGrid>
      <w:tr w:rsidR="003148F3" w:rsidRPr="00457898" w:rsidTr="00E9370A">
        <w:tc>
          <w:tcPr>
            <w:tcW w:w="9350" w:type="dxa"/>
          </w:tcPr>
          <w:p w:rsidR="00C563D6" w:rsidRDefault="00C563D6" w:rsidP="009A23A2">
            <w:pPr>
              <w:jc w:val="left"/>
            </w:pPr>
            <w:r w:rsidRPr="009A23A2">
              <w:rPr>
                <w:highlight w:val="green"/>
              </w:rPr>
              <w:t>Agreement</w:t>
            </w:r>
            <w:r>
              <w:t xml:space="preserve"> in RAN2#115-e</w:t>
            </w:r>
            <w:r w:rsidR="009A23A2">
              <w:t>:</w:t>
            </w:r>
          </w:p>
          <w:p w:rsidR="00C563D6" w:rsidRPr="00915115" w:rsidRDefault="00C563D6" w:rsidP="009A23A2">
            <w:pPr>
              <w:pStyle w:val="ListParagraph"/>
              <w:numPr>
                <w:ilvl w:val="0"/>
                <w:numId w:val="8"/>
              </w:numPr>
              <w:jc w:val="left"/>
            </w:pPr>
            <w:r w:rsidRPr="00915115">
              <w:t xml:space="preserve">In NTN, NW-based solution </w:t>
            </w:r>
            <w:proofErr w:type="gramStart"/>
            <w:r w:rsidRPr="00915115">
              <w:t>is supported</w:t>
            </w:r>
            <w:proofErr w:type="gramEnd"/>
            <w:r w:rsidRPr="00915115">
              <w:t>, i.e. the final SMTC/measurement gap configuration is generated and provided by NW in NTN to a given UE (based on the propagation delay difference between at least one target cell and the serving cell of a given UE). FFS whether UE-based solution is supported or not.</w:t>
            </w:r>
          </w:p>
          <w:p w:rsidR="003148F3" w:rsidRDefault="00C563D6" w:rsidP="009A23A2">
            <w:pPr>
              <w:jc w:val="left"/>
            </w:pPr>
            <w:r w:rsidRPr="009A23A2">
              <w:rPr>
                <w:highlight w:val="green"/>
              </w:rPr>
              <w:t>Agreement</w:t>
            </w:r>
            <w:r>
              <w:t xml:space="preserve"> in RAN2#116-e</w:t>
            </w:r>
            <w:r w:rsidR="009A23A2">
              <w:t>:</w:t>
            </w:r>
          </w:p>
          <w:p w:rsidR="003148F3" w:rsidRPr="002F25EF" w:rsidRDefault="009A23A2" w:rsidP="009A23A2">
            <w:pPr>
              <w:pStyle w:val="ListParagraph"/>
              <w:numPr>
                <w:ilvl w:val="0"/>
                <w:numId w:val="8"/>
              </w:numPr>
              <w:jc w:val="left"/>
            </w:pPr>
            <w:r>
              <w:t xml:space="preserve">UE-based solution for SMTC adjustments in NTN </w:t>
            </w:r>
            <w:proofErr w:type="gramStart"/>
            <w:r>
              <w:t>is supported</w:t>
            </w:r>
            <w:proofErr w:type="gramEnd"/>
            <w:r>
              <w:t xml:space="preserve"> for IDLE/INACTIVE UEs. FFS how does the UE perform the necessary shifts in SMTC.</w:t>
            </w:r>
          </w:p>
        </w:tc>
      </w:tr>
    </w:tbl>
    <w:p w:rsidR="003148F3" w:rsidRDefault="003148F3" w:rsidP="00874126">
      <w:pPr>
        <w:spacing w:before="240" w:after="0"/>
        <w:jc w:val="left"/>
        <w:rPr>
          <w:szCs w:val="22"/>
        </w:rPr>
      </w:pPr>
      <w:r w:rsidRPr="002F25EF">
        <w:rPr>
          <w:szCs w:val="22"/>
        </w:rPr>
        <w:t xml:space="preserve">In this paper, </w:t>
      </w:r>
      <w:r w:rsidR="009A23A2">
        <w:rPr>
          <w:szCs w:val="22"/>
        </w:rPr>
        <w:t xml:space="preserve">we focus on the UE-based solution for </w:t>
      </w:r>
      <w:r w:rsidR="00BB3A66">
        <w:rPr>
          <w:szCs w:val="22"/>
        </w:rPr>
        <w:t xml:space="preserve">the </w:t>
      </w:r>
      <w:r w:rsidR="009A23A2">
        <w:rPr>
          <w:szCs w:val="22"/>
        </w:rPr>
        <w:t>SMTC adjustment, and provide</w:t>
      </w:r>
      <w:r w:rsidR="00876862">
        <w:rPr>
          <w:szCs w:val="22"/>
        </w:rPr>
        <w:t xml:space="preserve"> the</w:t>
      </w:r>
      <w:r w:rsidR="009A23A2">
        <w:rPr>
          <w:szCs w:val="22"/>
        </w:rPr>
        <w:t xml:space="preserve"> observation regarding the </w:t>
      </w:r>
      <w:r w:rsidR="00BB3A66">
        <w:rPr>
          <w:szCs w:val="22"/>
        </w:rPr>
        <w:t>constraints and power saving issue</w:t>
      </w:r>
      <w:r w:rsidR="009A23A2">
        <w:rPr>
          <w:szCs w:val="22"/>
        </w:rPr>
        <w:t xml:space="preserve"> of the UE-based solution</w:t>
      </w:r>
      <w:r w:rsidRPr="002F25EF">
        <w:rPr>
          <w:szCs w:val="22"/>
        </w:rPr>
        <w:t>.</w:t>
      </w:r>
      <w:r w:rsidR="009A23A2">
        <w:rPr>
          <w:szCs w:val="22"/>
        </w:rPr>
        <w:t xml:space="preserve"> With the intention to enhance</w:t>
      </w:r>
      <w:r w:rsidR="001856A2">
        <w:rPr>
          <w:szCs w:val="22"/>
        </w:rPr>
        <w:t>/improve</w:t>
      </w:r>
      <w:r w:rsidR="009A23A2">
        <w:rPr>
          <w:szCs w:val="22"/>
        </w:rPr>
        <w:t xml:space="preserve"> the UE-based solution, we propose some remedies </w:t>
      </w:r>
      <w:r w:rsidR="00BB3A66">
        <w:rPr>
          <w:szCs w:val="22"/>
        </w:rPr>
        <w:t xml:space="preserve">in this paper </w:t>
      </w:r>
      <w:r w:rsidR="009A23A2">
        <w:rPr>
          <w:szCs w:val="22"/>
        </w:rPr>
        <w:t xml:space="preserve">that may rely on </w:t>
      </w:r>
      <w:r w:rsidR="001856A2">
        <w:rPr>
          <w:szCs w:val="22"/>
        </w:rPr>
        <w:t xml:space="preserve">some additional signaling broadcasted </w:t>
      </w:r>
      <w:r w:rsidR="00876862">
        <w:rPr>
          <w:szCs w:val="22"/>
        </w:rPr>
        <w:t>by</w:t>
      </w:r>
      <w:r w:rsidR="001856A2">
        <w:rPr>
          <w:szCs w:val="22"/>
        </w:rPr>
        <w:t xml:space="preserve"> the network. Those additional signaling may ease UE’s requirement and reduce UE’s power consumption while using the UE-based solution for </w:t>
      </w:r>
      <w:r w:rsidR="00BB3A66">
        <w:rPr>
          <w:szCs w:val="22"/>
        </w:rPr>
        <w:t xml:space="preserve">the </w:t>
      </w:r>
      <w:r w:rsidR="001856A2">
        <w:rPr>
          <w:szCs w:val="22"/>
        </w:rPr>
        <w:t>SMTC adjustment</w:t>
      </w:r>
      <w:r w:rsidR="00BB3A66">
        <w:rPr>
          <w:szCs w:val="22"/>
        </w:rPr>
        <w:t>.</w:t>
      </w:r>
    </w:p>
    <w:p w:rsidR="003148F3" w:rsidRPr="00457898" w:rsidRDefault="003148F3" w:rsidP="00874126">
      <w:pPr>
        <w:spacing w:after="0"/>
        <w:jc w:val="left"/>
        <w:rPr>
          <w:lang w:eastAsia="zh-TW"/>
        </w:rPr>
      </w:pPr>
    </w:p>
    <w:bookmarkEnd w:id="0"/>
    <w:p w:rsidR="003148F3" w:rsidRPr="00457898" w:rsidRDefault="003148F3" w:rsidP="00874126">
      <w:pPr>
        <w:pStyle w:val="Heading1"/>
        <w:rPr>
          <w:lang w:val="en-US"/>
        </w:rPr>
      </w:pPr>
      <w:r w:rsidRPr="00457898">
        <w:rPr>
          <w:lang w:val="en-US"/>
        </w:rPr>
        <w:t>Discussion</w:t>
      </w:r>
    </w:p>
    <w:p w:rsidR="00BE0D66" w:rsidRDefault="00BE0D66" w:rsidP="00874126">
      <w:pPr>
        <w:spacing w:after="240"/>
        <w:jc w:val="left"/>
        <w:rPr>
          <w:lang w:eastAsia="zh-TW"/>
        </w:rPr>
      </w:pPr>
      <w:r>
        <w:rPr>
          <w:lang w:eastAsia="zh-TW"/>
        </w:rPr>
        <w:t xml:space="preserve">When configuring a UE with </w:t>
      </w:r>
      <w:r w:rsidR="00797797">
        <w:rPr>
          <w:lang w:eastAsia="zh-TW"/>
        </w:rPr>
        <w:t>an</w:t>
      </w:r>
      <w:r w:rsidR="006E0767">
        <w:rPr>
          <w:lang w:eastAsia="zh-TW"/>
        </w:rPr>
        <w:t xml:space="preserve"> </w:t>
      </w:r>
      <w:r>
        <w:rPr>
          <w:lang w:eastAsia="zh-TW"/>
        </w:rPr>
        <w:t>SMTC, i</w:t>
      </w:r>
      <w:r w:rsidRPr="00BE0D66">
        <w:rPr>
          <w:lang w:eastAsia="zh-TW"/>
        </w:rPr>
        <w:t xml:space="preserve">t </w:t>
      </w:r>
      <w:proofErr w:type="gramStart"/>
      <w:r w:rsidRPr="00BE0D66">
        <w:rPr>
          <w:lang w:eastAsia="zh-TW"/>
        </w:rPr>
        <w:t>should be noted</w:t>
      </w:r>
      <w:proofErr w:type="gramEnd"/>
      <w:r w:rsidRPr="00BE0D66">
        <w:rPr>
          <w:lang w:eastAsia="zh-TW"/>
        </w:rPr>
        <w:t xml:space="preserve"> that there could be slight timing difference between the timing of the </w:t>
      </w:r>
      <w:proofErr w:type="spellStart"/>
      <w:r w:rsidRPr="00BE0D66">
        <w:rPr>
          <w:lang w:eastAsia="zh-TW"/>
        </w:rPr>
        <w:t>PCell</w:t>
      </w:r>
      <w:proofErr w:type="spellEnd"/>
      <w:r w:rsidRPr="00BE0D66">
        <w:rPr>
          <w:lang w:eastAsia="zh-TW"/>
        </w:rPr>
        <w:t xml:space="preserve"> and the timing of the measurement target, contributed by the propagation delay difference</w:t>
      </w:r>
      <w:r w:rsidR="00876862">
        <w:rPr>
          <w:lang w:eastAsia="zh-TW"/>
        </w:rPr>
        <w:t xml:space="preserve"> experienced by the UE</w:t>
      </w:r>
      <w:r w:rsidRPr="00BE0D66">
        <w:rPr>
          <w:lang w:eastAsia="zh-TW"/>
        </w:rPr>
        <w:t>. Such</w:t>
      </w:r>
      <w:r w:rsidR="00423D47">
        <w:rPr>
          <w:lang w:eastAsia="zh-TW"/>
        </w:rPr>
        <w:t xml:space="preserve"> a</w:t>
      </w:r>
      <w:r w:rsidRPr="00BE0D66">
        <w:rPr>
          <w:lang w:eastAsia="zh-TW"/>
        </w:rPr>
        <w:t xml:space="preserve"> slight timing difference </w:t>
      </w:r>
      <w:proofErr w:type="gramStart"/>
      <w:r w:rsidRPr="00BE0D66">
        <w:rPr>
          <w:lang w:eastAsia="zh-TW"/>
        </w:rPr>
        <w:t>can be neglected</w:t>
      </w:r>
      <w:proofErr w:type="gramEnd"/>
      <w:r w:rsidRPr="00BE0D66">
        <w:rPr>
          <w:lang w:eastAsia="zh-TW"/>
        </w:rPr>
        <w:t xml:space="preserve"> in the TN case as the propagation delay difference is </w:t>
      </w:r>
      <w:r w:rsidR="00876862">
        <w:rPr>
          <w:lang w:eastAsia="zh-TW"/>
        </w:rPr>
        <w:t>very</w:t>
      </w:r>
      <w:r w:rsidRPr="00BE0D66">
        <w:rPr>
          <w:lang w:eastAsia="zh-TW"/>
        </w:rPr>
        <w:t xml:space="preserve"> small and hence is not required to be reflected in the timing offset setting. Therefore, only one timing offset is </w:t>
      </w:r>
      <w:r>
        <w:rPr>
          <w:lang w:eastAsia="zh-TW"/>
        </w:rPr>
        <w:t>configurable</w:t>
      </w:r>
      <w:r w:rsidRPr="00BE0D66">
        <w:rPr>
          <w:lang w:eastAsia="zh-TW"/>
        </w:rPr>
        <w:t xml:space="preserve"> </w:t>
      </w:r>
      <w:r>
        <w:rPr>
          <w:lang w:eastAsia="zh-TW"/>
        </w:rPr>
        <w:t xml:space="preserve">among the up to two SMTCs configured in a frequency </w:t>
      </w:r>
      <w:r w:rsidR="009C5F7D">
        <w:rPr>
          <w:lang w:eastAsia="zh-TW"/>
        </w:rPr>
        <w:t>band</w:t>
      </w:r>
      <w:r>
        <w:rPr>
          <w:lang w:eastAsia="zh-TW"/>
        </w:rPr>
        <w:t xml:space="preserve">, according to </w:t>
      </w:r>
      <w:r w:rsidRPr="00BE0D66">
        <w:rPr>
          <w:lang w:eastAsia="zh-TW"/>
        </w:rPr>
        <w:t>3GPP TS 38.331 (v16.</w:t>
      </w:r>
      <w:r>
        <w:rPr>
          <w:lang w:eastAsia="zh-TW"/>
        </w:rPr>
        <w:t>7</w:t>
      </w:r>
      <w:r w:rsidRPr="00BE0D66">
        <w:rPr>
          <w:lang w:eastAsia="zh-TW"/>
        </w:rPr>
        <w:t>.0)</w:t>
      </w:r>
      <w:r>
        <w:rPr>
          <w:lang w:eastAsia="zh-TW"/>
        </w:rPr>
        <w:t xml:space="preserve"> [3]. </w:t>
      </w:r>
      <w:proofErr w:type="gramStart"/>
      <w:r w:rsidR="009C5F7D" w:rsidRPr="009C5F7D">
        <w:rPr>
          <w:lang w:eastAsia="zh-TW"/>
        </w:rPr>
        <w:t xml:space="preserve">However, for the NTN </w:t>
      </w:r>
      <w:r w:rsidR="009C5F7D">
        <w:rPr>
          <w:lang w:eastAsia="zh-TW"/>
        </w:rPr>
        <w:t>NGSO (</w:t>
      </w:r>
      <w:r w:rsidR="009C5F7D">
        <w:t>Non-Geos</w:t>
      </w:r>
      <w:r w:rsidR="009C5F7D" w:rsidRPr="00F840D0">
        <w:t>ynchronous</w:t>
      </w:r>
      <w:r w:rsidR="009C5F7D">
        <w:t xml:space="preserve"> Orbit</w:t>
      </w:r>
      <w:r w:rsidR="009C5F7D">
        <w:rPr>
          <w:lang w:eastAsia="zh-TW"/>
        </w:rPr>
        <w:t xml:space="preserve">) </w:t>
      </w:r>
      <w:r w:rsidR="009C5F7D" w:rsidRPr="009C5F7D">
        <w:rPr>
          <w:lang w:eastAsia="zh-TW"/>
        </w:rPr>
        <w:t xml:space="preserve">case, since the propagation delay between a satellite and a UE could be up to 25.77 </w:t>
      </w:r>
      <w:proofErr w:type="spellStart"/>
      <w:r w:rsidR="009C5F7D" w:rsidRPr="009C5F7D">
        <w:rPr>
          <w:lang w:eastAsia="zh-TW"/>
        </w:rPr>
        <w:t>ms</w:t>
      </w:r>
      <w:proofErr w:type="spellEnd"/>
      <w:r w:rsidR="009C5F7D" w:rsidRPr="009C5F7D">
        <w:rPr>
          <w:lang w:eastAsia="zh-TW"/>
        </w:rPr>
        <w:t xml:space="preserve"> and the variation for different satellites could be </w:t>
      </w:r>
      <w:r w:rsidR="00EE06AE">
        <w:rPr>
          <w:lang w:eastAsia="zh-TW"/>
        </w:rPr>
        <w:t>significant</w:t>
      </w:r>
      <w:r w:rsidR="009C5F7D" w:rsidRPr="009C5F7D">
        <w:rPr>
          <w:lang w:eastAsia="zh-TW"/>
        </w:rPr>
        <w:t xml:space="preserve"> (e.g., from 8 </w:t>
      </w:r>
      <w:proofErr w:type="spellStart"/>
      <w:r w:rsidR="009C5F7D" w:rsidRPr="009C5F7D">
        <w:rPr>
          <w:lang w:eastAsia="zh-TW"/>
        </w:rPr>
        <w:t>ms</w:t>
      </w:r>
      <w:proofErr w:type="spellEnd"/>
      <w:r w:rsidR="009C5F7D" w:rsidRPr="009C5F7D">
        <w:rPr>
          <w:lang w:eastAsia="zh-TW"/>
        </w:rPr>
        <w:t xml:space="preserve"> to 25.77 </w:t>
      </w:r>
      <w:proofErr w:type="spellStart"/>
      <w:r w:rsidR="009C5F7D" w:rsidRPr="009C5F7D">
        <w:rPr>
          <w:lang w:eastAsia="zh-TW"/>
        </w:rPr>
        <w:t>ms</w:t>
      </w:r>
      <w:proofErr w:type="spellEnd"/>
      <w:r w:rsidR="009C5F7D">
        <w:rPr>
          <w:lang w:eastAsia="zh-TW"/>
        </w:rPr>
        <w:t xml:space="preserve">, </w:t>
      </w:r>
      <w:r w:rsidR="00EE06AE">
        <w:rPr>
          <w:lang w:eastAsia="zh-TW"/>
        </w:rPr>
        <w:t>according to</w:t>
      </w:r>
      <w:r w:rsidR="009C5F7D" w:rsidRPr="009C5F7D">
        <w:rPr>
          <w:lang w:eastAsia="zh-TW"/>
        </w:rPr>
        <w:t xml:space="preserve"> TR 38.821, v16.1.0, section 7.1.1</w:t>
      </w:r>
      <w:r w:rsidR="009C5F7D">
        <w:rPr>
          <w:lang w:eastAsia="zh-TW"/>
        </w:rPr>
        <w:t xml:space="preserve"> [4]</w:t>
      </w:r>
      <w:r w:rsidR="009C5F7D" w:rsidRPr="009C5F7D">
        <w:rPr>
          <w:lang w:eastAsia="zh-TW"/>
        </w:rPr>
        <w:t>), there might be a need to h</w:t>
      </w:r>
      <w:r w:rsidR="00876862">
        <w:rPr>
          <w:lang w:eastAsia="zh-TW"/>
        </w:rPr>
        <w:t xml:space="preserve">ave an individual timing offset </w:t>
      </w:r>
      <w:r w:rsidR="009C5F7D" w:rsidRPr="009C5F7D">
        <w:rPr>
          <w:lang w:eastAsia="zh-TW"/>
        </w:rPr>
        <w:t>associated to each measurement target (i.</w:t>
      </w:r>
      <w:r w:rsidR="009C5F7D">
        <w:rPr>
          <w:lang w:eastAsia="zh-TW"/>
        </w:rPr>
        <w:t>e., a satellite) configured in one frequency band</w:t>
      </w:r>
      <w:r w:rsidR="009C5F7D" w:rsidRPr="009C5F7D">
        <w:rPr>
          <w:lang w:eastAsia="zh-TW"/>
        </w:rPr>
        <w:t>.</w:t>
      </w:r>
      <w:proofErr w:type="gramEnd"/>
      <w:r w:rsidR="009C5F7D" w:rsidRPr="009C5F7D">
        <w:rPr>
          <w:lang w:eastAsia="zh-TW"/>
        </w:rPr>
        <w:t xml:space="preserve"> As a result, it could end up having multiple timing offsets or even multiple SMTCs configured in one </w:t>
      </w:r>
      <w:r w:rsidR="00EE06AE">
        <w:rPr>
          <w:lang w:eastAsia="zh-TW"/>
        </w:rPr>
        <w:t>frequency band</w:t>
      </w:r>
      <w:r w:rsidR="006D6829">
        <w:rPr>
          <w:lang w:eastAsia="zh-TW"/>
        </w:rPr>
        <w:t xml:space="preserve">. The relevant discussions </w:t>
      </w:r>
      <w:r w:rsidR="00EE06AE">
        <w:rPr>
          <w:lang w:eastAsia="zh-TW"/>
        </w:rPr>
        <w:t xml:space="preserve">have been </w:t>
      </w:r>
      <w:r w:rsidR="006D6829">
        <w:rPr>
          <w:lang w:eastAsia="zh-TW"/>
        </w:rPr>
        <w:t>concluded</w:t>
      </w:r>
      <w:r w:rsidR="00EE06AE">
        <w:rPr>
          <w:lang w:eastAsia="zh-TW"/>
        </w:rPr>
        <w:t xml:space="preserve"> in </w:t>
      </w:r>
      <w:r w:rsidR="00876862">
        <w:rPr>
          <w:lang w:eastAsia="zh-TW"/>
        </w:rPr>
        <w:t>previous</w:t>
      </w:r>
      <w:r w:rsidR="00EE06AE">
        <w:rPr>
          <w:lang w:eastAsia="zh-TW"/>
        </w:rPr>
        <w:t xml:space="preserve"> RAN2 meetings </w:t>
      </w:r>
      <w:r w:rsidR="00C9444F">
        <w:rPr>
          <w:lang w:eastAsia="zh-TW"/>
        </w:rPr>
        <w:t>[1</w:t>
      </w:r>
      <w:proofErr w:type="gramStart"/>
      <w:r w:rsidR="00C9444F">
        <w:rPr>
          <w:lang w:eastAsia="zh-TW"/>
        </w:rPr>
        <w:t>][</w:t>
      </w:r>
      <w:proofErr w:type="gramEnd"/>
      <w:r w:rsidR="00C9444F">
        <w:rPr>
          <w:lang w:eastAsia="zh-TW"/>
        </w:rPr>
        <w:t>2][5]</w:t>
      </w:r>
      <w:r w:rsidR="006D6829">
        <w:rPr>
          <w:lang w:eastAsia="zh-TW"/>
        </w:rPr>
        <w:t>,</w:t>
      </w:r>
      <w:r w:rsidR="00C9444F">
        <w:rPr>
          <w:lang w:eastAsia="zh-TW"/>
        </w:rPr>
        <w:t xml:space="preserve"> </w:t>
      </w:r>
      <w:r w:rsidR="006D6829">
        <w:rPr>
          <w:lang w:eastAsia="zh-TW"/>
        </w:rPr>
        <w:t xml:space="preserve">with the agreements being </w:t>
      </w:r>
      <w:r w:rsidR="00EE06AE">
        <w:rPr>
          <w:lang w:eastAsia="zh-TW"/>
        </w:rPr>
        <w:t xml:space="preserve">captured </w:t>
      </w:r>
      <w:r w:rsidR="006D6829">
        <w:rPr>
          <w:lang w:eastAsia="zh-TW"/>
        </w:rPr>
        <w:t>as follows</w:t>
      </w:r>
      <w:r w:rsidR="00EE06AE">
        <w:rPr>
          <w:lang w:eastAsia="zh-TW"/>
        </w:rPr>
        <w:t>.</w:t>
      </w:r>
    </w:p>
    <w:p w:rsidR="006D6829" w:rsidRDefault="006D6829" w:rsidP="00874126">
      <w:pPr>
        <w:spacing w:after="240"/>
        <w:jc w:val="left"/>
        <w:rPr>
          <w:lang w:eastAsia="zh-TW"/>
        </w:rPr>
      </w:pPr>
    </w:p>
    <w:tbl>
      <w:tblPr>
        <w:tblStyle w:val="TableGrid"/>
        <w:tblW w:w="0" w:type="auto"/>
        <w:tblLook w:val="04A0" w:firstRow="1" w:lastRow="0" w:firstColumn="1" w:lastColumn="0" w:noHBand="0" w:noVBand="1"/>
      </w:tblPr>
      <w:tblGrid>
        <w:gridCol w:w="9350"/>
      </w:tblGrid>
      <w:tr w:rsidR="003148F3" w:rsidTr="00E9370A">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3148F3" w:rsidRPr="002F25EF" w:rsidRDefault="003148F3" w:rsidP="00874126">
            <w:pPr>
              <w:jc w:val="left"/>
              <w:rPr>
                <w:rFonts w:cstheme="minorHAnsi"/>
              </w:rPr>
            </w:pPr>
            <w:r w:rsidRPr="00F85519">
              <w:rPr>
                <w:rFonts w:cstheme="minorHAnsi"/>
                <w:bCs/>
                <w:highlight w:val="green"/>
              </w:rPr>
              <w:t>Agreements</w:t>
            </w:r>
            <w:r w:rsidRPr="002F25EF">
              <w:rPr>
                <w:rFonts w:cstheme="minorHAnsi"/>
              </w:rPr>
              <w:t xml:space="preserve"> in RAN2#11</w:t>
            </w:r>
            <w:r w:rsidR="00B77F6B">
              <w:rPr>
                <w:rFonts w:cstheme="minorHAnsi"/>
              </w:rPr>
              <w:t>3bis</w:t>
            </w:r>
            <w:r w:rsidRPr="002F25EF">
              <w:rPr>
                <w:rFonts w:cstheme="minorHAnsi"/>
              </w:rPr>
              <w:t xml:space="preserve"> e-meeting</w:t>
            </w:r>
          </w:p>
          <w:p w:rsidR="00B77F6B" w:rsidRDefault="00B77F6B" w:rsidP="00B77F6B">
            <w:pPr>
              <w:pStyle w:val="ListParagraph"/>
              <w:numPr>
                <w:ilvl w:val="0"/>
                <w:numId w:val="9"/>
              </w:numPr>
            </w:pPr>
            <w:r>
              <w:t xml:space="preserve">For Rel-17 NTN, one or more SMTC configuration(s) associated to one frequency </w:t>
            </w:r>
            <w:proofErr w:type="gramStart"/>
            <w:r>
              <w:t>can be configured</w:t>
            </w:r>
            <w:proofErr w:type="gramEnd"/>
            <w:r>
              <w:t>. FFS solution details.</w:t>
            </w:r>
          </w:p>
          <w:p w:rsidR="00B77F6B" w:rsidRDefault="00B77F6B" w:rsidP="00B77F6B">
            <w:pPr>
              <w:pStyle w:val="ListParagraph"/>
              <w:numPr>
                <w:ilvl w:val="1"/>
                <w:numId w:val="9"/>
              </w:numPr>
            </w:pPr>
            <w:r>
              <w:t xml:space="preserve">The SMTC configuration can be associated with a set of cells (e.g., per satellite or any other suitable set per </w:t>
            </w:r>
            <w:proofErr w:type="spellStart"/>
            <w:r>
              <w:t>gNB</w:t>
            </w:r>
            <w:proofErr w:type="spellEnd"/>
            <w:r>
              <w:t xml:space="preserve"> determination).</w:t>
            </w:r>
          </w:p>
          <w:p w:rsidR="00B77F6B" w:rsidRPr="00F85519" w:rsidRDefault="00B77F6B" w:rsidP="00F85519">
            <w:pPr>
              <w:pStyle w:val="ListParagraph"/>
              <w:numPr>
                <w:ilvl w:val="1"/>
                <w:numId w:val="9"/>
              </w:numPr>
            </w:pPr>
            <w:r>
              <w:t xml:space="preserve">The multiple SMTC configurations </w:t>
            </w:r>
            <w:proofErr w:type="gramStart"/>
            <w:r>
              <w:t>are enabled</w:t>
            </w:r>
            <w:proofErr w:type="gramEnd"/>
            <w:r>
              <w:t xml:space="preserve"> by introducing different new offsets in addition to the legacy SMTC configuration. FFS how the offsets </w:t>
            </w:r>
            <w:proofErr w:type="gramStart"/>
            <w:r>
              <w:t>will be managed/</w:t>
            </w:r>
            <w:proofErr w:type="spellStart"/>
            <w:r>
              <w:t>signalled</w:t>
            </w:r>
            <w:proofErr w:type="spellEnd"/>
            <w:proofErr w:type="gramEnd"/>
            <w:r>
              <w:t>.</w:t>
            </w:r>
          </w:p>
          <w:p w:rsidR="003148F3" w:rsidRPr="00F85519" w:rsidRDefault="003148F3" w:rsidP="00874126">
            <w:pPr>
              <w:jc w:val="left"/>
              <w:rPr>
                <w:rFonts w:cstheme="minorHAnsi"/>
              </w:rPr>
            </w:pPr>
            <w:r w:rsidRPr="00F85519">
              <w:rPr>
                <w:rFonts w:cstheme="minorHAnsi"/>
                <w:bCs/>
                <w:highlight w:val="green"/>
              </w:rPr>
              <w:t>Agreements</w:t>
            </w:r>
            <w:r w:rsidRPr="00F85519">
              <w:rPr>
                <w:rFonts w:cstheme="minorHAnsi"/>
              </w:rPr>
              <w:t xml:space="preserve"> in RAN2#115 e-meeting</w:t>
            </w:r>
          </w:p>
          <w:p w:rsidR="00F85519" w:rsidRDefault="00F85519" w:rsidP="00F85519">
            <w:pPr>
              <w:pStyle w:val="ListParagraph"/>
              <w:numPr>
                <w:ilvl w:val="0"/>
                <w:numId w:val="10"/>
              </w:numPr>
            </w:pPr>
            <w:r w:rsidRPr="00915115">
              <w:t xml:space="preserve">The specific maximum number of SMTC configuration in one measurement object with the same </w:t>
            </w:r>
            <w:proofErr w:type="spellStart"/>
            <w:r w:rsidRPr="00915115">
              <w:t>ssbFrequency</w:t>
            </w:r>
            <w:proofErr w:type="spellEnd"/>
            <w:r w:rsidRPr="00915115">
              <w:t xml:space="preserve"> can be </w:t>
            </w:r>
            <w:proofErr w:type="gramStart"/>
            <w:r w:rsidRPr="00915115">
              <w:t>4</w:t>
            </w:r>
            <w:proofErr w:type="gramEnd"/>
            <w:r w:rsidRPr="00915115">
              <w:t xml:space="preserve">. </w:t>
            </w:r>
            <w:proofErr w:type="gramStart"/>
            <w:r w:rsidRPr="00915115">
              <w:t>And</w:t>
            </w:r>
            <w:proofErr w:type="gramEnd"/>
            <w:r w:rsidRPr="00915115">
              <w:t xml:space="preserve"> a LS will be sent to RAN4 to confirm the conclusion.</w:t>
            </w:r>
          </w:p>
          <w:p w:rsidR="00F85519" w:rsidRPr="00F85519" w:rsidRDefault="00F85519" w:rsidP="00F85519">
            <w:pPr>
              <w:jc w:val="left"/>
              <w:rPr>
                <w:rFonts w:cstheme="minorHAnsi"/>
              </w:rPr>
            </w:pPr>
            <w:r w:rsidRPr="00F85519">
              <w:rPr>
                <w:rFonts w:cstheme="minorHAnsi"/>
                <w:bCs/>
                <w:highlight w:val="green"/>
              </w:rPr>
              <w:t>Agreements</w:t>
            </w:r>
            <w:r w:rsidRPr="00F85519">
              <w:rPr>
                <w:rFonts w:cstheme="minorHAnsi"/>
              </w:rPr>
              <w:t xml:space="preserve"> in RAN2#116 e-meeting</w:t>
            </w:r>
          </w:p>
          <w:p w:rsidR="00F85519" w:rsidRPr="00F85519" w:rsidRDefault="00F85519" w:rsidP="00F85519">
            <w:pPr>
              <w:pStyle w:val="ListParagraph"/>
              <w:numPr>
                <w:ilvl w:val="0"/>
                <w:numId w:val="11"/>
              </w:numPr>
              <w:spacing w:after="160" w:line="259" w:lineRule="auto"/>
              <w:jc w:val="left"/>
              <w:rPr>
                <w:rFonts w:ascii="Times New Roman" w:hAnsi="Times New Roman" w:cs="Times New Roman"/>
              </w:rPr>
            </w:pPr>
            <w:r w:rsidRPr="00AE2B93">
              <w:t xml:space="preserve">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w:t>
            </w:r>
            <w:proofErr w:type="gramStart"/>
            <w:r w:rsidRPr="00AE2B93">
              <w:t>4</w:t>
            </w:r>
            <w:proofErr w:type="gramEnd"/>
            <w:r w:rsidRPr="00AE2B93">
              <w:t xml:space="preserve"> SMTCs (in this case the NW can configure up to 4 SMTCs in parallel)</w:t>
            </w:r>
            <w:r>
              <w:t>.</w:t>
            </w:r>
          </w:p>
        </w:tc>
      </w:tr>
    </w:tbl>
    <w:p w:rsidR="00EE06AE" w:rsidRDefault="00EE06AE" w:rsidP="00874126">
      <w:pPr>
        <w:spacing w:after="240"/>
        <w:jc w:val="left"/>
        <w:rPr>
          <w:lang w:eastAsia="zh-TW"/>
        </w:rPr>
      </w:pPr>
    </w:p>
    <w:p w:rsidR="003148F3" w:rsidRDefault="00EE06AE" w:rsidP="00874126">
      <w:pPr>
        <w:spacing w:after="240"/>
        <w:jc w:val="left"/>
        <w:rPr>
          <w:lang w:eastAsia="zh-TW"/>
        </w:rPr>
      </w:pPr>
      <w:r>
        <w:rPr>
          <w:lang w:eastAsia="zh-TW"/>
        </w:rPr>
        <w:t>As the SMTC is a common feature/configuration for UE</w:t>
      </w:r>
      <w:r w:rsidR="006E0767">
        <w:rPr>
          <w:lang w:eastAsia="zh-TW"/>
        </w:rPr>
        <w:t>s</w:t>
      </w:r>
      <w:r>
        <w:rPr>
          <w:lang w:eastAsia="zh-TW"/>
        </w:rPr>
        <w:t xml:space="preserve"> </w:t>
      </w:r>
      <w:r w:rsidR="0007724F">
        <w:rPr>
          <w:lang w:eastAsia="zh-TW"/>
        </w:rPr>
        <w:t>regardless of their</w:t>
      </w:r>
      <w:r>
        <w:rPr>
          <w:lang w:eastAsia="zh-TW"/>
        </w:rPr>
        <w:t xml:space="preserve"> RRC states (i.e., RRC_CONNECTED, RRC_IDLE, </w:t>
      </w:r>
      <w:proofErr w:type="gramStart"/>
      <w:r>
        <w:rPr>
          <w:lang w:eastAsia="zh-TW"/>
        </w:rPr>
        <w:t>RRC</w:t>
      </w:r>
      <w:proofErr w:type="gramEnd"/>
      <w:r>
        <w:rPr>
          <w:lang w:eastAsia="zh-TW"/>
        </w:rPr>
        <w:t xml:space="preserve">_INACTIVE) </w:t>
      </w:r>
      <w:r w:rsidR="006E0767">
        <w:rPr>
          <w:lang w:eastAsia="zh-TW"/>
        </w:rPr>
        <w:t xml:space="preserve">and </w:t>
      </w:r>
      <w:r w:rsidR="0007724F">
        <w:rPr>
          <w:lang w:eastAsia="zh-TW"/>
        </w:rPr>
        <w:t xml:space="preserve">it </w:t>
      </w:r>
      <w:r w:rsidR="006E0767">
        <w:rPr>
          <w:lang w:eastAsia="zh-TW"/>
        </w:rPr>
        <w:t>appears in both the system information and the measurement object, the above agreements regarding the multiple SMTCs should be applicable to both the RRC_CONNECTED UE and RRC_IDL</w:t>
      </w:r>
      <w:r w:rsidR="00F85519">
        <w:rPr>
          <w:lang w:eastAsia="zh-TW"/>
        </w:rPr>
        <w:t>E/INACTIVE UE.</w:t>
      </w:r>
    </w:p>
    <w:p w:rsidR="00CA6BEF" w:rsidRDefault="00F85519" w:rsidP="00874126">
      <w:pPr>
        <w:pStyle w:val="Proposal"/>
        <w:spacing w:before="240" w:after="240"/>
        <w:ind w:left="1310" w:hanging="1310"/>
        <w:jc w:val="left"/>
        <w:rPr>
          <w:lang w:eastAsia="zh-TW"/>
        </w:rPr>
      </w:pPr>
      <w:r>
        <w:rPr>
          <w:lang w:eastAsia="zh-TW"/>
        </w:rPr>
        <w:t xml:space="preserve">The </w:t>
      </w:r>
      <w:r w:rsidR="00797797">
        <w:rPr>
          <w:lang w:eastAsia="zh-TW"/>
        </w:rPr>
        <w:t xml:space="preserve">previous </w:t>
      </w:r>
      <w:r>
        <w:rPr>
          <w:lang w:eastAsia="zh-TW"/>
        </w:rPr>
        <w:t xml:space="preserve">agreements regarding the maximum number of SMTCs supported </w:t>
      </w:r>
      <w:r w:rsidR="00797797">
        <w:rPr>
          <w:lang w:eastAsia="zh-TW"/>
        </w:rPr>
        <w:t>per frequency for RRC_CONNECTED UEs are also applicable to RRC_IDLE/RRC_INACTIVE UEs (i.e., there can be up to four SMTCs configured in one SIB)</w:t>
      </w:r>
      <w:r w:rsidR="006E0767" w:rsidRPr="002F25EF">
        <w:rPr>
          <w:lang w:eastAsia="zh-TW"/>
        </w:rPr>
        <w:t>.</w:t>
      </w:r>
    </w:p>
    <w:p w:rsidR="00CA6BEF" w:rsidRPr="00FC20A2" w:rsidRDefault="00852D9B" w:rsidP="00CA6BEF">
      <w:pPr>
        <w:pStyle w:val="Proposal"/>
        <w:numPr>
          <w:ilvl w:val="0"/>
          <w:numId w:val="0"/>
        </w:numPr>
        <w:spacing w:before="240" w:after="240"/>
        <w:jc w:val="left"/>
        <w:rPr>
          <w:b w:val="0"/>
          <w:lang w:eastAsia="zh-TW"/>
        </w:rPr>
      </w:pPr>
      <w:r>
        <w:rPr>
          <w:b w:val="0"/>
          <w:lang w:eastAsia="zh-TW"/>
        </w:rPr>
        <w:t xml:space="preserve">Since the propagation delay plays an important role in determining </w:t>
      </w:r>
      <w:r w:rsidR="0007724F">
        <w:rPr>
          <w:b w:val="0"/>
          <w:lang w:eastAsia="zh-TW"/>
        </w:rPr>
        <w:t>the</w:t>
      </w:r>
      <w:r>
        <w:rPr>
          <w:b w:val="0"/>
          <w:lang w:eastAsia="zh-TW"/>
        </w:rPr>
        <w:t xml:space="preserve"> SMTC time offset, the network needs to </w:t>
      </w:r>
      <w:r w:rsidR="000F0264">
        <w:rPr>
          <w:b w:val="0"/>
          <w:lang w:eastAsia="zh-TW"/>
        </w:rPr>
        <w:t>know</w:t>
      </w:r>
      <w:r>
        <w:rPr>
          <w:b w:val="0"/>
          <w:lang w:eastAsia="zh-TW"/>
        </w:rPr>
        <w:t xml:space="preserve"> the geolocation of a UE </w:t>
      </w:r>
      <w:r w:rsidR="000F0264">
        <w:rPr>
          <w:b w:val="0"/>
          <w:lang w:eastAsia="zh-TW"/>
        </w:rPr>
        <w:t xml:space="preserve">and the position of a target satellite </w:t>
      </w:r>
      <w:r>
        <w:rPr>
          <w:b w:val="0"/>
          <w:lang w:eastAsia="zh-TW"/>
        </w:rPr>
        <w:t xml:space="preserve">before </w:t>
      </w:r>
      <w:bookmarkStart w:id="1" w:name="_GoBack"/>
      <w:bookmarkEnd w:id="1"/>
      <w:r>
        <w:rPr>
          <w:b w:val="0"/>
          <w:lang w:eastAsia="zh-TW"/>
        </w:rPr>
        <w:t xml:space="preserve">it can determine the SMTC for the UE. </w:t>
      </w:r>
      <w:r w:rsidRPr="00852D9B">
        <w:rPr>
          <w:b w:val="0"/>
          <w:lang w:eastAsia="zh-TW"/>
        </w:rPr>
        <w:t xml:space="preserve">Different from the </w:t>
      </w:r>
      <w:r>
        <w:rPr>
          <w:b w:val="0"/>
          <w:lang w:eastAsia="zh-TW"/>
        </w:rPr>
        <w:t xml:space="preserve">SMTC in a measurement object, the SMTC in the system information should be configured/determined </w:t>
      </w:r>
      <w:r w:rsidR="0007724F">
        <w:rPr>
          <w:b w:val="0"/>
          <w:lang w:eastAsia="zh-TW"/>
        </w:rPr>
        <w:t>based on</w:t>
      </w:r>
      <w:r>
        <w:rPr>
          <w:b w:val="0"/>
          <w:lang w:eastAsia="zh-TW"/>
        </w:rPr>
        <w:t xml:space="preserve"> a ‘reference’ UE location instead of a real UE location</w:t>
      </w:r>
      <w:r w:rsidR="00FC20A2">
        <w:rPr>
          <w:b w:val="0"/>
          <w:lang w:eastAsia="zh-TW"/>
        </w:rPr>
        <w:t>, as the SMTC is not for a particular UE but for all the UEs in RRC_IDLE/RRC_INACTIVE.</w:t>
      </w:r>
    </w:p>
    <w:p w:rsidR="003148F3" w:rsidRDefault="00797797" w:rsidP="00874126">
      <w:pPr>
        <w:pStyle w:val="Observation"/>
        <w:jc w:val="left"/>
        <w:rPr>
          <w:lang w:eastAsia="zh-TW"/>
        </w:rPr>
      </w:pPr>
      <w:r>
        <w:rPr>
          <w:lang w:eastAsia="zh-TW"/>
        </w:rPr>
        <w:t xml:space="preserve">The network takes the ephemeris information and a UE reference location into account while determining the configurations for an SMTC listed in </w:t>
      </w:r>
      <w:r w:rsidR="002B5637">
        <w:rPr>
          <w:lang w:eastAsia="zh-TW"/>
        </w:rPr>
        <w:t>one SIB</w:t>
      </w:r>
      <w:r>
        <w:rPr>
          <w:lang w:eastAsia="zh-TW"/>
        </w:rPr>
        <w:t>.</w:t>
      </w:r>
    </w:p>
    <w:p w:rsidR="003148F3" w:rsidRDefault="00E762E4" w:rsidP="00874126">
      <w:pPr>
        <w:spacing w:after="240"/>
        <w:jc w:val="left"/>
      </w:pPr>
      <w:r>
        <w:t xml:space="preserve">It </w:t>
      </w:r>
      <w:proofErr w:type="gramStart"/>
      <w:r>
        <w:t>should be noted</w:t>
      </w:r>
      <w:proofErr w:type="gramEnd"/>
      <w:r w:rsidR="0007724F">
        <w:t xml:space="preserve"> that</w:t>
      </w:r>
      <w:r>
        <w:t xml:space="preserve"> the SMTC could be only valid for a very short period due to the fast movement of the satellite. To catch up with the rapid offset change due to the fast satellite movement, the network may need to provide the up-to-date SMTC configuration to UE very frequently</w:t>
      </w:r>
      <w:r w:rsidR="00921BAA">
        <w:rPr>
          <w:lang w:eastAsia="zh-TW"/>
        </w:rPr>
        <w:t>. However for RRC_IDLE and RRC_INACTIVE UEs, the network</w:t>
      </w:r>
      <w:r w:rsidRPr="00E762E4">
        <w:rPr>
          <w:lang w:eastAsia="zh-TW"/>
        </w:rPr>
        <w:t xml:space="preserve"> may not be able to </w:t>
      </w:r>
      <w:r w:rsidR="00921BAA">
        <w:rPr>
          <w:lang w:eastAsia="zh-TW"/>
        </w:rPr>
        <w:t>update the SMTC timely in the system information</w:t>
      </w:r>
      <w:r w:rsidRPr="00E762E4">
        <w:rPr>
          <w:lang w:eastAsia="zh-TW"/>
        </w:rPr>
        <w:t xml:space="preserve">, as updating a value in </w:t>
      </w:r>
      <w:r w:rsidR="00921BAA">
        <w:rPr>
          <w:lang w:eastAsia="zh-TW"/>
        </w:rPr>
        <w:t>the system information</w:t>
      </w:r>
      <w:r w:rsidRPr="00E762E4">
        <w:rPr>
          <w:lang w:eastAsia="zh-TW"/>
        </w:rPr>
        <w:t xml:space="preserve"> is only possible in the next modification period, which typically takes hundreds or thousands seconds to take effect.</w:t>
      </w:r>
      <w:r w:rsidR="00921BAA">
        <w:rPr>
          <w:lang w:eastAsia="zh-TW"/>
        </w:rPr>
        <w:t xml:space="preserve"> </w:t>
      </w:r>
      <w:r w:rsidR="00C9444F">
        <w:t xml:space="preserve">Therefore, a feasible solution is to allow the RRC_IDLE or RRC_INACTIVE UE to adjust the SMTC settings by itself as time goes on, as being agreed in the RAN2#116-e meeting [2]. </w:t>
      </w:r>
    </w:p>
    <w:p w:rsidR="002A1B1D" w:rsidRDefault="002A1B1D" w:rsidP="00874126">
      <w:pPr>
        <w:spacing w:after="240"/>
        <w:jc w:val="left"/>
      </w:pPr>
      <w:r>
        <w:t xml:space="preserve">However, </w:t>
      </w:r>
      <w:r w:rsidR="006C7256">
        <w:t>completely</w:t>
      </w:r>
      <w:r>
        <w:t xml:space="preserve"> relying on the UE to adjust the SMTC setting has several challenges. First, it requires the UE to have the full and up-to-date knowledge </w:t>
      </w:r>
      <w:r w:rsidR="00766C99">
        <w:t>about</w:t>
      </w:r>
      <w:r>
        <w:t xml:space="preserve"> the ephemeris </w:t>
      </w:r>
      <w:r w:rsidR="00766C99">
        <w:t xml:space="preserve">information </w:t>
      </w:r>
      <w:r>
        <w:t xml:space="preserve">in order to calculate/estimate the propagation delays between it and the </w:t>
      </w:r>
      <w:r w:rsidR="00766C99">
        <w:t xml:space="preserve">concerned </w:t>
      </w:r>
      <w:r>
        <w:t xml:space="preserve">neighboring satellites, which is not always possible especially for the UE in RRC_IDLE or RRC_INACTIVE state. Second, it is going to consume a lot of power from the UE, as the UE </w:t>
      </w:r>
      <w:r>
        <w:lastRenderedPageBreak/>
        <w:t xml:space="preserve">needs to check its current geolocation and then calculates/estimates the distance/propagation delay between the UE and </w:t>
      </w:r>
      <w:r w:rsidR="00766C99">
        <w:t>the concerned</w:t>
      </w:r>
      <w:r>
        <w:t xml:space="preserve"> neighboring satellite</w:t>
      </w:r>
      <w:r w:rsidR="00766C99">
        <w:t>s</w:t>
      </w:r>
      <w:r>
        <w:t xml:space="preserve"> all the tim</w:t>
      </w:r>
      <w:r w:rsidR="006302D3">
        <w:t>e, which is not desirable for a UE in RRC_IDLE or RRC_INACTIVE state</w:t>
      </w:r>
      <w:r>
        <w:t>.</w:t>
      </w:r>
    </w:p>
    <w:p w:rsidR="003148F3" w:rsidRDefault="006C7256" w:rsidP="00874126">
      <w:pPr>
        <w:pStyle w:val="Observation"/>
        <w:jc w:val="left"/>
        <w:rPr>
          <w:lang w:eastAsia="zh-TW"/>
        </w:rPr>
      </w:pPr>
      <w:r>
        <w:t>Completely</w:t>
      </w:r>
      <w:r w:rsidR="00CA6BEF">
        <w:t xml:space="preserve"> relying on the UE itself to adjust the SMTC setting is not always feasible for RRC_IDLE/RRC_INACTIVE UEs, and may consume UE</w:t>
      </w:r>
      <w:r w:rsidR="00C42BEB">
        <w:t>’s</w:t>
      </w:r>
      <w:r w:rsidR="00CA6BEF">
        <w:t xml:space="preserve"> power in </w:t>
      </w:r>
      <w:r>
        <w:t xml:space="preserve">a way that is not desirable for </w:t>
      </w:r>
      <w:r w:rsidR="00C42BEB">
        <w:t xml:space="preserve">RRC_IDLE/RRC_INACTIVE </w:t>
      </w:r>
      <w:r w:rsidR="00CA6BEF">
        <w:t>UE</w:t>
      </w:r>
      <w:r>
        <w:t>s</w:t>
      </w:r>
      <w:r w:rsidR="00CA6BEF">
        <w:t>.</w:t>
      </w:r>
    </w:p>
    <w:p w:rsidR="000F0264" w:rsidRDefault="00766C99" w:rsidP="00874126">
      <w:pPr>
        <w:spacing w:before="240"/>
        <w:jc w:val="left"/>
        <w:rPr>
          <w:lang w:eastAsia="zh-TW"/>
        </w:rPr>
      </w:pPr>
      <w:r>
        <w:rPr>
          <w:lang w:eastAsia="zh-TW"/>
        </w:rPr>
        <w:t xml:space="preserve">Due to the above observation, </w:t>
      </w:r>
      <w:r w:rsidRPr="00766C99">
        <w:rPr>
          <w:lang w:eastAsia="zh-TW"/>
        </w:rPr>
        <w:t xml:space="preserve">it is more desirable if the network can provide in the system information the </w:t>
      </w:r>
      <w:r>
        <w:rPr>
          <w:lang w:eastAsia="zh-TW"/>
        </w:rPr>
        <w:t>parameter(s) or configuration(s)</w:t>
      </w:r>
      <w:r w:rsidRPr="00766C99">
        <w:rPr>
          <w:lang w:eastAsia="zh-TW"/>
        </w:rPr>
        <w:t xml:space="preserve"> on how to adjust</w:t>
      </w:r>
      <w:r>
        <w:rPr>
          <w:lang w:eastAsia="zh-TW"/>
        </w:rPr>
        <w:t>/shift</w:t>
      </w:r>
      <w:r w:rsidRPr="00766C99">
        <w:rPr>
          <w:lang w:eastAsia="zh-TW"/>
        </w:rPr>
        <w:t xml:space="preserve"> the SMTC setting as time goes on, to save UE’s burden</w:t>
      </w:r>
      <w:r w:rsidR="002D6C7E">
        <w:rPr>
          <w:lang w:eastAsia="zh-TW"/>
        </w:rPr>
        <w:t xml:space="preserve"> and to avoid frequently updating the SMTC</w:t>
      </w:r>
      <w:r w:rsidRPr="00766C99">
        <w:rPr>
          <w:lang w:eastAsia="zh-TW"/>
        </w:rPr>
        <w:t>.</w:t>
      </w:r>
      <w:r>
        <w:rPr>
          <w:lang w:eastAsia="zh-TW"/>
        </w:rPr>
        <w:t xml:space="preserve"> The parameter(s) </w:t>
      </w:r>
      <w:r w:rsidR="00B17059">
        <w:rPr>
          <w:lang w:eastAsia="zh-TW"/>
        </w:rPr>
        <w:t xml:space="preserve">can be a drifting rate parameter indicating the amount of offset shifted per time unit regarding an SMTC, </w:t>
      </w:r>
      <w:r w:rsidR="003279D4">
        <w:rPr>
          <w:lang w:eastAsia="zh-TW"/>
        </w:rPr>
        <w:t xml:space="preserve">can be a validity timer associated </w:t>
      </w:r>
      <w:r w:rsidR="002D6C7E">
        <w:rPr>
          <w:lang w:eastAsia="zh-TW"/>
        </w:rPr>
        <w:t xml:space="preserve">with an SMTC, or can be a start and </w:t>
      </w:r>
      <w:r w:rsidR="003279D4">
        <w:rPr>
          <w:lang w:eastAsia="zh-TW"/>
        </w:rPr>
        <w:t>end time pair</w:t>
      </w:r>
      <w:r w:rsidR="0010464C">
        <w:rPr>
          <w:lang w:eastAsia="zh-TW"/>
        </w:rPr>
        <w:t xml:space="preserve"> (absolute time)</w:t>
      </w:r>
      <w:r w:rsidR="003279D4">
        <w:rPr>
          <w:lang w:eastAsia="zh-TW"/>
        </w:rPr>
        <w:t xml:space="preserve"> associated with an SMTC. </w:t>
      </w:r>
      <w:r w:rsidR="006302D3">
        <w:rPr>
          <w:lang w:eastAsia="zh-TW"/>
        </w:rPr>
        <w:t xml:space="preserve">The network may also provide a list of SMTCs that the UE shall apply one by one sequentially from the first SMTC until the last SMTC in the list, </w:t>
      </w:r>
      <w:r w:rsidR="002D6C7E">
        <w:rPr>
          <w:lang w:eastAsia="zh-TW"/>
        </w:rPr>
        <w:t xml:space="preserve">with each SMTC being associated with a start and end time pair. </w:t>
      </w:r>
    </w:p>
    <w:p w:rsidR="003148F3" w:rsidRDefault="002B5637" w:rsidP="00874126">
      <w:pPr>
        <w:pStyle w:val="Proposal"/>
        <w:spacing w:before="240" w:after="240"/>
        <w:ind w:left="1310" w:hanging="1310"/>
        <w:jc w:val="left"/>
        <w:rPr>
          <w:lang w:eastAsia="zh-TW"/>
        </w:rPr>
      </w:pPr>
      <w:bookmarkStart w:id="2" w:name="_Toc85725080"/>
      <w:r>
        <w:rPr>
          <w:lang w:eastAsia="zh-TW"/>
        </w:rPr>
        <w:t xml:space="preserve">The network associates each SMTC in the SIB with the parameter(s) that can assist the RRC_IDLE/RRC_INACTIVE UE to </w:t>
      </w:r>
      <w:r w:rsidR="0007724F">
        <w:rPr>
          <w:lang w:eastAsia="zh-TW"/>
        </w:rPr>
        <w:t>apply/</w:t>
      </w:r>
      <w:r>
        <w:rPr>
          <w:lang w:eastAsia="zh-TW"/>
        </w:rPr>
        <w:t>adjust/shift the SMTC as the time goes on</w:t>
      </w:r>
      <w:r w:rsidR="003148F3" w:rsidRPr="002F25EF">
        <w:rPr>
          <w:lang w:eastAsia="zh-TW"/>
        </w:rPr>
        <w:t>.</w:t>
      </w:r>
      <w:bookmarkEnd w:id="2"/>
    </w:p>
    <w:p w:rsidR="000F0264" w:rsidRPr="000F0264" w:rsidRDefault="002D6C7E" w:rsidP="000F0264">
      <w:pPr>
        <w:pStyle w:val="Proposal"/>
        <w:numPr>
          <w:ilvl w:val="0"/>
          <w:numId w:val="0"/>
        </w:numPr>
        <w:spacing w:before="240" w:after="240"/>
        <w:jc w:val="left"/>
        <w:rPr>
          <w:b w:val="0"/>
          <w:lang w:eastAsia="zh-TW"/>
        </w:rPr>
      </w:pPr>
      <w:r>
        <w:rPr>
          <w:b w:val="0"/>
          <w:lang w:eastAsia="zh-TW"/>
        </w:rPr>
        <w:t xml:space="preserve">Since an </w:t>
      </w:r>
      <w:r w:rsidR="00A952E3">
        <w:rPr>
          <w:b w:val="0"/>
          <w:lang w:eastAsia="zh-TW"/>
        </w:rPr>
        <w:t>RRC_</w:t>
      </w:r>
      <w:r>
        <w:rPr>
          <w:b w:val="0"/>
          <w:lang w:eastAsia="zh-TW"/>
        </w:rPr>
        <w:t>IDLE/</w:t>
      </w:r>
      <w:r w:rsidR="00A952E3">
        <w:rPr>
          <w:b w:val="0"/>
          <w:lang w:eastAsia="zh-TW"/>
        </w:rPr>
        <w:t>RRC_</w:t>
      </w:r>
      <w:r>
        <w:rPr>
          <w:b w:val="0"/>
          <w:lang w:eastAsia="zh-TW"/>
        </w:rPr>
        <w:t xml:space="preserve">INACTIVE UE may camp to a </w:t>
      </w:r>
      <w:r w:rsidR="0010464C">
        <w:rPr>
          <w:b w:val="0"/>
          <w:lang w:eastAsia="zh-TW"/>
        </w:rPr>
        <w:t xml:space="preserve">new/different </w:t>
      </w:r>
      <w:r>
        <w:rPr>
          <w:b w:val="0"/>
          <w:lang w:eastAsia="zh-TW"/>
        </w:rPr>
        <w:t xml:space="preserve">cell any time </w:t>
      </w:r>
      <w:r w:rsidR="00A952E3">
        <w:rPr>
          <w:b w:val="0"/>
          <w:lang w:eastAsia="zh-TW"/>
        </w:rPr>
        <w:t>with</w:t>
      </w:r>
      <w:r w:rsidR="0010464C">
        <w:rPr>
          <w:b w:val="0"/>
          <w:lang w:eastAsia="zh-TW"/>
        </w:rPr>
        <w:t xml:space="preserve">in the SI modification period, it might be </w:t>
      </w:r>
      <w:r w:rsidR="00A952E3">
        <w:rPr>
          <w:b w:val="0"/>
          <w:lang w:eastAsia="zh-TW"/>
        </w:rPr>
        <w:t>beneficial</w:t>
      </w:r>
      <w:r w:rsidR="0010464C">
        <w:rPr>
          <w:b w:val="0"/>
          <w:lang w:eastAsia="zh-TW"/>
        </w:rPr>
        <w:t xml:space="preserve"> if the network can let UE</w:t>
      </w:r>
      <w:r w:rsidR="00A952E3">
        <w:rPr>
          <w:b w:val="0"/>
          <w:lang w:eastAsia="zh-TW"/>
        </w:rPr>
        <w:t>s</w:t>
      </w:r>
      <w:r w:rsidR="0010464C">
        <w:rPr>
          <w:b w:val="0"/>
          <w:lang w:eastAsia="zh-TW"/>
        </w:rPr>
        <w:t xml:space="preserve"> know </w:t>
      </w:r>
      <w:r w:rsidR="00A952E3">
        <w:rPr>
          <w:b w:val="0"/>
          <w:lang w:eastAsia="zh-TW"/>
        </w:rPr>
        <w:t xml:space="preserve">that </w:t>
      </w:r>
      <w:r w:rsidR="0010464C">
        <w:rPr>
          <w:b w:val="0"/>
          <w:lang w:eastAsia="zh-TW"/>
        </w:rPr>
        <w:t xml:space="preserve">when </w:t>
      </w:r>
      <w:r w:rsidR="00A952E3">
        <w:rPr>
          <w:b w:val="0"/>
          <w:lang w:eastAsia="zh-TW"/>
        </w:rPr>
        <w:t xml:space="preserve">(in the form of absolute time or SFN + </w:t>
      </w:r>
      <w:proofErr w:type="spellStart"/>
      <w:r w:rsidR="00A952E3">
        <w:rPr>
          <w:b w:val="0"/>
          <w:lang w:eastAsia="zh-TW"/>
        </w:rPr>
        <w:t>subframe</w:t>
      </w:r>
      <w:proofErr w:type="spellEnd"/>
      <w:r w:rsidR="00A952E3">
        <w:rPr>
          <w:b w:val="0"/>
          <w:lang w:eastAsia="zh-TW"/>
        </w:rPr>
        <w:t xml:space="preserve"> number) </w:t>
      </w:r>
      <w:r w:rsidR="0010464C">
        <w:rPr>
          <w:b w:val="0"/>
          <w:lang w:eastAsia="zh-TW"/>
        </w:rPr>
        <w:t>an SMTC started taking effect</w:t>
      </w:r>
      <w:r w:rsidR="00A952E3">
        <w:rPr>
          <w:b w:val="0"/>
          <w:lang w:eastAsia="zh-TW"/>
        </w:rPr>
        <w:t xml:space="preserve">. By knowing such a reference time, the UE configured with the drifting rate or the validity timer is able to calculate the time elapsed since the SMTC took effect and is able to </w:t>
      </w:r>
      <w:r w:rsidR="0007724F">
        <w:rPr>
          <w:b w:val="0"/>
          <w:lang w:eastAsia="zh-TW"/>
        </w:rPr>
        <w:t>apply/</w:t>
      </w:r>
      <w:r w:rsidR="00A952E3">
        <w:rPr>
          <w:b w:val="0"/>
          <w:lang w:eastAsia="zh-TW"/>
        </w:rPr>
        <w:t xml:space="preserve">adjust/shift the SMTC properly. </w:t>
      </w:r>
    </w:p>
    <w:p w:rsidR="003148F3" w:rsidRDefault="002B5637" w:rsidP="000F0264">
      <w:pPr>
        <w:pStyle w:val="Proposal"/>
        <w:spacing w:before="240" w:after="240"/>
        <w:ind w:left="1310" w:hanging="1310"/>
        <w:jc w:val="left"/>
        <w:rPr>
          <w:lang w:eastAsia="zh-TW"/>
        </w:rPr>
      </w:pPr>
      <w:r>
        <w:rPr>
          <w:lang w:eastAsia="zh-TW"/>
        </w:rPr>
        <w:t xml:space="preserve">The network </w:t>
      </w:r>
      <w:r w:rsidR="0010464C">
        <w:rPr>
          <w:lang w:eastAsia="zh-TW"/>
        </w:rPr>
        <w:t xml:space="preserve">may </w:t>
      </w:r>
      <w:r>
        <w:rPr>
          <w:lang w:eastAsia="zh-TW"/>
        </w:rPr>
        <w:t xml:space="preserve">provide a reference time in the system information </w:t>
      </w:r>
      <w:r w:rsidR="00766C99">
        <w:rPr>
          <w:lang w:eastAsia="zh-TW"/>
        </w:rPr>
        <w:t xml:space="preserve">to indicate from which time </w:t>
      </w:r>
      <w:r w:rsidR="00A952E3">
        <w:rPr>
          <w:lang w:eastAsia="zh-TW"/>
        </w:rPr>
        <w:t xml:space="preserve">point </w:t>
      </w:r>
      <w:r>
        <w:rPr>
          <w:lang w:eastAsia="zh-TW"/>
        </w:rPr>
        <w:t xml:space="preserve">the </w:t>
      </w:r>
      <w:r w:rsidR="00852D9B">
        <w:rPr>
          <w:lang w:eastAsia="zh-TW"/>
        </w:rPr>
        <w:t xml:space="preserve">associated </w:t>
      </w:r>
      <w:r>
        <w:rPr>
          <w:lang w:eastAsia="zh-TW"/>
        </w:rPr>
        <w:t xml:space="preserve">SMTC </w:t>
      </w:r>
      <w:r w:rsidR="005D6BC6">
        <w:rPr>
          <w:lang w:eastAsia="zh-TW"/>
        </w:rPr>
        <w:t xml:space="preserve">started </w:t>
      </w:r>
      <w:r w:rsidR="00A952E3">
        <w:rPr>
          <w:lang w:eastAsia="zh-TW"/>
        </w:rPr>
        <w:t>taking effect</w:t>
      </w:r>
      <w:r>
        <w:rPr>
          <w:lang w:eastAsia="zh-TW"/>
        </w:rPr>
        <w:t xml:space="preserve">. </w:t>
      </w:r>
    </w:p>
    <w:p w:rsidR="003148F3" w:rsidRPr="00457898" w:rsidRDefault="003148F3" w:rsidP="00874126">
      <w:pPr>
        <w:pStyle w:val="Heading1"/>
        <w:snapToGrid w:val="0"/>
        <w:rPr>
          <w:lang w:val="en-US"/>
        </w:rPr>
      </w:pPr>
      <w:r w:rsidRPr="00457898">
        <w:rPr>
          <w:lang w:val="en-US"/>
        </w:rPr>
        <w:t>Conclusion</w:t>
      </w:r>
    </w:p>
    <w:p w:rsidR="003148F3" w:rsidRDefault="003148F3" w:rsidP="00874126">
      <w:pPr>
        <w:spacing w:after="240"/>
        <w:jc w:val="left"/>
      </w:pPr>
      <w:r w:rsidRPr="002F25EF">
        <w:t xml:space="preserve">In this paper, several observations </w:t>
      </w:r>
      <w:proofErr w:type="gramStart"/>
      <w:r w:rsidRPr="002F25EF">
        <w:t>are made</w:t>
      </w:r>
      <w:proofErr w:type="gramEnd"/>
      <w:r w:rsidRPr="002F25EF">
        <w:t xml:space="preserve"> with regard to the issues on </w:t>
      </w:r>
      <w:r w:rsidR="0072073C" w:rsidRPr="0072073C">
        <w:t xml:space="preserve">SMTC </w:t>
      </w:r>
      <w:r w:rsidR="0072073C">
        <w:t>a</w:t>
      </w:r>
      <w:r w:rsidR="0072073C" w:rsidRPr="0072073C">
        <w:t xml:space="preserve">djustment for </w:t>
      </w:r>
      <w:r w:rsidR="0072073C">
        <w:t>IDLE</w:t>
      </w:r>
      <w:r w:rsidR="0072073C" w:rsidRPr="0072073C">
        <w:t xml:space="preserve"> and </w:t>
      </w:r>
      <w:r w:rsidR="0072073C">
        <w:t>INACTIVE</w:t>
      </w:r>
      <w:r w:rsidR="0072073C" w:rsidRPr="0072073C">
        <w:t xml:space="preserve"> UEs in NTN</w:t>
      </w:r>
      <w:r w:rsidRPr="002F25EF">
        <w:t xml:space="preserve">. </w:t>
      </w:r>
    </w:p>
    <w:p w:rsidR="0072073C" w:rsidRDefault="0072073C" w:rsidP="0072073C">
      <w:pPr>
        <w:pStyle w:val="Observation"/>
        <w:numPr>
          <w:ilvl w:val="0"/>
          <w:numId w:val="12"/>
        </w:numPr>
        <w:ind w:left="1440" w:hanging="1440"/>
        <w:jc w:val="left"/>
        <w:rPr>
          <w:lang w:eastAsia="zh-TW"/>
        </w:rPr>
      </w:pPr>
      <w:r>
        <w:rPr>
          <w:lang w:eastAsia="zh-TW"/>
        </w:rPr>
        <w:t>The network takes the ephemeris information and a UE reference location into account while determining the configurations for an SMTC listed in one SIB.</w:t>
      </w:r>
    </w:p>
    <w:p w:rsidR="0072073C" w:rsidRDefault="0072073C" w:rsidP="0072073C">
      <w:pPr>
        <w:pStyle w:val="Observation"/>
        <w:numPr>
          <w:ilvl w:val="0"/>
          <w:numId w:val="12"/>
        </w:numPr>
        <w:ind w:left="1440" w:hanging="1440"/>
        <w:jc w:val="left"/>
        <w:rPr>
          <w:lang w:eastAsia="zh-TW"/>
        </w:rPr>
      </w:pPr>
      <w:r>
        <w:t>Completely relying on the UE itself to adjust the SMTC setting is not always feasible for RRC_IDLE/RRC_INACTIVE UEs, and may consume UE’s power in a way that is not desirable for RRC_IDLE/RRC_INACTIVE UEs.</w:t>
      </w:r>
    </w:p>
    <w:p w:rsidR="003148F3" w:rsidRPr="002F25EF" w:rsidRDefault="003148F3" w:rsidP="00874126">
      <w:pPr>
        <w:spacing w:before="240" w:after="240"/>
        <w:jc w:val="left"/>
        <w:rPr>
          <w:b/>
        </w:rPr>
      </w:pPr>
      <w:r w:rsidRPr="002F25EF">
        <w:t>Based on the observations, we respectfully ask RAN2 to discuss and consider the following proposals.</w:t>
      </w:r>
    </w:p>
    <w:p w:rsidR="003148F3" w:rsidRDefault="003148F3" w:rsidP="000B34D0">
      <w:pPr>
        <w:pStyle w:val="TOC1"/>
        <w:spacing w:before="120" w:after="240"/>
        <w:jc w:val="left"/>
        <w:rPr>
          <w:rStyle w:val="Hyperlink"/>
          <w:lang w:eastAsia="zh-TW"/>
        </w:rPr>
      </w:pPr>
      <w:r w:rsidRPr="00457898">
        <w:fldChar w:fldCharType="begin"/>
      </w:r>
      <w:r w:rsidRPr="00457898">
        <w:instrText xml:space="preserve"> TOC \n \h \z \t "Proposal,1" </w:instrText>
      </w:r>
      <w:r w:rsidRPr="00457898">
        <w:fldChar w:fldCharType="separate"/>
      </w:r>
      <w:hyperlink w:anchor="_Toc85725080" w:history="1">
        <w:r w:rsidRPr="00D64D47">
          <w:rPr>
            <w:rStyle w:val="Hyperlink"/>
            <w:lang w:eastAsia="zh-TW"/>
          </w:rPr>
          <w:t>Proposal 1</w:t>
        </w:r>
        <w:r>
          <w:rPr>
            <w:rFonts w:eastAsiaTheme="minorEastAsia" w:cstheme="minorBidi"/>
            <w:sz w:val="22"/>
            <w:szCs w:val="22"/>
          </w:rPr>
          <w:tab/>
        </w:r>
        <w:r w:rsidR="0072073C">
          <w:rPr>
            <w:lang w:eastAsia="zh-TW"/>
          </w:rPr>
          <w:t>The previous agreements regarding the maximum number of SMTCs supported per frequency for RRC_CONNECTED UEs are also applicable to RRC_IDLE/RRC_INACTIVE UEs (i.e., there can be up to four SMTCs configured in one SIB</w:t>
        </w:r>
        <w:r w:rsidRPr="00D64D47">
          <w:rPr>
            <w:rStyle w:val="Hyperlink"/>
            <w:lang w:eastAsia="zh-TW"/>
          </w:rPr>
          <w:t>.</w:t>
        </w:r>
      </w:hyperlink>
    </w:p>
    <w:p w:rsidR="003148F3" w:rsidRDefault="00423D47" w:rsidP="000B34D0">
      <w:pPr>
        <w:pStyle w:val="TOC1"/>
        <w:spacing w:before="120" w:after="240"/>
        <w:jc w:val="left"/>
        <w:rPr>
          <w:rFonts w:eastAsiaTheme="minorEastAsia" w:cstheme="minorBidi"/>
          <w:sz w:val="22"/>
          <w:szCs w:val="22"/>
        </w:rPr>
      </w:pPr>
      <w:hyperlink w:anchor="_Toc85725080" w:history="1">
        <w:r w:rsidR="003148F3" w:rsidRPr="00D64D47">
          <w:rPr>
            <w:rStyle w:val="Hyperlink"/>
            <w:lang w:eastAsia="zh-TW"/>
          </w:rPr>
          <w:t xml:space="preserve">Proposal </w:t>
        </w:r>
        <w:r w:rsidR="003148F3">
          <w:rPr>
            <w:rStyle w:val="Hyperlink"/>
            <w:lang w:eastAsia="zh-TW"/>
          </w:rPr>
          <w:t>2</w:t>
        </w:r>
        <w:r w:rsidR="003148F3">
          <w:rPr>
            <w:rFonts w:eastAsiaTheme="minorEastAsia" w:cstheme="minorBidi"/>
            <w:sz w:val="22"/>
            <w:szCs w:val="22"/>
          </w:rPr>
          <w:tab/>
        </w:r>
        <w:r w:rsidR="0072073C">
          <w:rPr>
            <w:lang w:eastAsia="zh-TW"/>
          </w:rPr>
          <w:t>The network associates each SMTC in the SIB with the parameter(s) that can assist the RRC_IDLE/RRC_INACTIVE UE to apply/adjust/shift the SMTC as the time goes on</w:t>
        </w:r>
        <w:r w:rsidR="003148F3" w:rsidRPr="00D64D47">
          <w:rPr>
            <w:rStyle w:val="Hyperlink"/>
            <w:lang w:eastAsia="zh-TW"/>
          </w:rPr>
          <w:t>.</w:t>
        </w:r>
      </w:hyperlink>
    </w:p>
    <w:p w:rsidR="003148F3" w:rsidRPr="0072073C" w:rsidRDefault="00423D47" w:rsidP="000B34D0">
      <w:pPr>
        <w:pStyle w:val="TOC1"/>
        <w:spacing w:before="120" w:after="240"/>
        <w:jc w:val="left"/>
        <w:rPr>
          <w:rFonts w:eastAsiaTheme="minorEastAsia" w:cstheme="minorBidi"/>
          <w:sz w:val="22"/>
          <w:szCs w:val="22"/>
        </w:rPr>
      </w:pPr>
      <w:hyperlink w:anchor="_Toc85725081" w:history="1">
        <w:r w:rsidR="003148F3" w:rsidRPr="00D64D47">
          <w:rPr>
            <w:rStyle w:val="Hyperlink"/>
            <w:lang w:eastAsia="zh-TW"/>
          </w:rPr>
          <w:t xml:space="preserve">Proposal </w:t>
        </w:r>
        <w:r w:rsidR="003148F3">
          <w:rPr>
            <w:rStyle w:val="Hyperlink"/>
            <w:lang w:eastAsia="zh-TW"/>
          </w:rPr>
          <w:t>3</w:t>
        </w:r>
        <w:r w:rsidR="003148F3">
          <w:rPr>
            <w:rFonts w:eastAsiaTheme="minorEastAsia" w:cstheme="minorBidi"/>
            <w:sz w:val="22"/>
            <w:szCs w:val="22"/>
          </w:rPr>
          <w:tab/>
        </w:r>
        <w:r w:rsidR="0072073C">
          <w:rPr>
            <w:lang w:eastAsia="zh-TW"/>
          </w:rPr>
          <w:t>The network may provide a reference time in the system information to indicate from which time point the associated SMTC started taking effect</w:t>
        </w:r>
        <w:r w:rsidR="003148F3" w:rsidRPr="00D64D47">
          <w:rPr>
            <w:rStyle w:val="Hyperlink"/>
            <w:lang w:eastAsia="zh-TW"/>
          </w:rPr>
          <w:t>.</w:t>
        </w:r>
      </w:hyperlink>
      <w:r w:rsidR="003148F3" w:rsidRPr="00457898">
        <w:fldChar w:fldCharType="end"/>
      </w:r>
    </w:p>
    <w:p w:rsidR="003148F3" w:rsidRPr="00457898" w:rsidRDefault="003148F3" w:rsidP="00874126">
      <w:pPr>
        <w:pStyle w:val="Heading1"/>
        <w:snapToGrid w:val="0"/>
        <w:rPr>
          <w:lang w:val="en-US"/>
        </w:rPr>
      </w:pPr>
      <w:r w:rsidRPr="00457898">
        <w:rPr>
          <w:lang w:val="en-US"/>
        </w:rPr>
        <w:lastRenderedPageBreak/>
        <w:t>Reference</w:t>
      </w:r>
    </w:p>
    <w:p w:rsidR="00746B9C" w:rsidRPr="00746B9C" w:rsidRDefault="00746B9C" w:rsidP="00746B9C">
      <w:pPr>
        <w:pStyle w:val="Reference"/>
        <w:jc w:val="left"/>
        <w:rPr>
          <w:lang w:eastAsia="en-US"/>
        </w:rPr>
      </w:pPr>
      <w:r w:rsidRPr="00746B9C">
        <w:t>R2-2109301</w:t>
      </w:r>
      <w:r w:rsidRPr="00465B3F">
        <w:t>, Report of 3GPP TSG RAN WG2 meeting #11</w:t>
      </w:r>
      <w:r>
        <w:t>5</w:t>
      </w:r>
      <w:r w:rsidRPr="00465B3F">
        <w:t>-e</w:t>
      </w:r>
      <w:r w:rsidRPr="00465B3F">
        <w:rPr>
          <w:rFonts w:eastAsia="新細明體"/>
        </w:rPr>
        <w:t>.</w:t>
      </w:r>
    </w:p>
    <w:p w:rsidR="00746B9C" w:rsidRPr="00746B9C" w:rsidRDefault="00746B9C" w:rsidP="00746B9C">
      <w:pPr>
        <w:pStyle w:val="Reference"/>
        <w:jc w:val="left"/>
        <w:rPr>
          <w:lang w:eastAsia="en-US"/>
        </w:rPr>
      </w:pPr>
      <w:r w:rsidRPr="00DF7E6A">
        <w:t>Draft</w:t>
      </w:r>
      <w:r w:rsidRPr="00465B3F">
        <w:t xml:space="preserve"> Report of 3GPP TSG RAN WG2 meeting #11</w:t>
      </w:r>
      <w:r>
        <w:t>6</w:t>
      </w:r>
      <w:r w:rsidRPr="00465B3F">
        <w:t>-e</w:t>
      </w:r>
      <w:r w:rsidRPr="00465B3F">
        <w:rPr>
          <w:rFonts w:eastAsia="新細明體"/>
        </w:rPr>
        <w:t>.</w:t>
      </w:r>
    </w:p>
    <w:p w:rsidR="00746B9C" w:rsidRDefault="00746B9C" w:rsidP="00746B9C">
      <w:pPr>
        <w:pStyle w:val="Reference"/>
        <w:jc w:val="left"/>
      </w:pPr>
      <w:r w:rsidRPr="006D6AE6">
        <w:t>3GPP TS 38.3</w:t>
      </w:r>
      <w:r>
        <w:t>31</w:t>
      </w:r>
      <w:r w:rsidRPr="006D6AE6">
        <w:t xml:space="preserve"> V16.</w:t>
      </w:r>
      <w:r>
        <w:t>7</w:t>
      </w:r>
      <w:r w:rsidRPr="006D6AE6">
        <w:rPr>
          <w:rFonts w:hint="eastAsia"/>
        </w:rPr>
        <w:t>.</w:t>
      </w:r>
      <w:r w:rsidRPr="006D6AE6">
        <w:t xml:space="preserve">0, </w:t>
      </w:r>
      <w:r>
        <w:t>Radio Resource Control</w:t>
      </w:r>
      <w:r w:rsidRPr="006D6AE6">
        <w:t xml:space="preserve"> (</w:t>
      </w:r>
      <w:r>
        <w:t>RRC</w:t>
      </w:r>
      <w:r w:rsidRPr="006D6AE6">
        <w:t xml:space="preserve">) </w:t>
      </w:r>
      <w:r>
        <w:t>protocol specification.</w:t>
      </w:r>
    </w:p>
    <w:p w:rsidR="00746B9C" w:rsidRDefault="00746B9C" w:rsidP="00746B9C">
      <w:pPr>
        <w:pStyle w:val="Reference"/>
      </w:pPr>
      <w:r w:rsidRPr="006D6AE6">
        <w:t>3GPP T</w:t>
      </w:r>
      <w:r>
        <w:t>R</w:t>
      </w:r>
      <w:r w:rsidRPr="006D6AE6">
        <w:t xml:space="preserve"> 38.</w:t>
      </w:r>
      <w:r>
        <w:t>821</w:t>
      </w:r>
      <w:r w:rsidRPr="006D6AE6">
        <w:t xml:space="preserve"> V16.</w:t>
      </w:r>
      <w:r>
        <w:t>1</w:t>
      </w:r>
      <w:r w:rsidRPr="006D6AE6">
        <w:rPr>
          <w:rFonts w:hint="eastAsia"/>
        </w:rPr>
        <w:t>.</w:t>
      </w:r>
      <w:r w:rsidRPr="006D6AE6">
        <w:t xml:space="preserve">0, </w:t>
      </w:r>
      <w:r w:rsidRPr="00746B9C">
        <w:t>Solutions for NR to support Non-Terrestrial Networks (NTN)</w:t>
      </w:r>
      <w:r>
        <w:t>.</w:t>
      </w:r>
    </w:p>
    <w:p w:rsidR="00DC3ED7" w:rsidRDefault="003148F3" w:rsidP="00874126">
      <w:pPr>
        <w:pStyle w:val="Reference"/>
        <w:jc w:val="left"/>
        <w:rPr>
          <w:lang w:eastAsia="en-US"/>
        </w:rPr>
      </w:pPr>
      <w:r w:rsidRPr="00746B9C">
        <w:t>R2-210</w:t>
      </w:r>
      <w:r w:rsidR="00746B9C">
        <w:t>2601</w:t>
      </w:r>
      <w:r w:rsidRPr="00465B3F">
        <w:t>, Report of 3GPP TSG RAN WG2 meeting #11</w:t>
      </w:r>
      <w:r w:rsidR="00746B9C">
        <w:t>3</w:t>
      </w:r>
      <w:r w:rsidRPr="00465B3F">
        <w:t>-e</w:t>
      </w:r>
      <w:r w:rsidRPr="00465B3F">
        <w:rPr>
          <w:rFonts w:eastAsia="新細明體"/>
        </w:rPr>
        <w:t>.</w:t>
      </w:r>
    </w:p>
    <w:sectPr w:rsidR="00DC3ED7" w:rsidSect="00120CC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8"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7"/>
  </w:num>
  <w:num w:numId="4">
    <w:abstractNumId w:val="9"/>
  </w:num>
  <w:num w:numId="5">
    <w:abstractNumId w:val="5"/>
  </w:num>
  <w:num w:numId="6">
    <w:abstractNumId w:val="0"/>
  </w:num>
  <w:num w:numId="7">
    <w:abstractNumId w:val="3"/>
  </w:num>
  <w:num w:numId="8">
    <w:abstractNumId w:val="10"/>
  </w:num>
  <w:num w:numId="9">
    <w:abstractNumId w:val="8"/>
  </w:num>
  <w:num w:numId="10">
    <w:abstractNumId w:val="2"/>
  </w:num>
  <w:num w:numId="11">
    <w:abstractNumId w:val="6"/>
  </w:num>
  <w:num w:numId="1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7724F"/>
    <w:rsid w:val="000B34D0"/>
    <w:rsid w:val="000F0264"/>
    <w:rsid w:val="0010464C"/>
    <w:rsid w:val="001856A2"/>
    <w:rsid w:val="001A791F"/>
    <w:rsid w:val="002A1B1D"/>
    <w:rsid w:val="002B5637"/>
    <w:rsid w:val="002D6C7E"/>
    <w:rsid w:val="00304025"/>
    <w:rsid w:val="003148F3"/>
    <w:rsid w:val="003279D4"/>
    <w:rsid w:val="00423D47"/>
    <w:rsid w:val="005D6BC6"/>
    <w:rsid w:val="006302D3"/>
    <w:rsid w:val="006C7256"/>
    <w:rsid w:val="006D6829"/>
    <w:rsid w:val="006E0767"/>
    <w:rsid w:val="0072073C"/>
    <w:rsid w:val="00746B9C"/>
    <w:rsid w:val="00766C99"/>
    <w:rsid w:val="00797797"/>
    <w:rsid w:val="0083658C"/>
    <w:rsid w:val="00852D9B"/>
    <w:rsid w:val="00874126"/>
    <w:rsid w:val="00876862"/>
    <w:rsid w:val="00921BAA"/>
    <w:rsid w:val="00965EF4"/>
    <w:rsid w:val="009A23A2"/>
    <w:rsid w:val="009C5F7D"/>
    <w:rsid w:val="00A952E3"/>
    <w:rsid w:val="00AD5051"/>
    <w:rsid w:val="00B17059"/>
    <w:rsid w:val="00B77F6B"/>
    <w:rsid w:val="00BB3A66"/>
    <w:rsid w:val="00BE0D66"/>
    <w:rsid w:val="00C42BEB"/>
    <w:rsid w:val="00C563D6"/>
    <w:rsid w:val="00C9444F"/>
    <w:rsid w:val="00CA6BEF"/>
    <w:rsid w:val="00CF2644"/>
    <w:rsid w:val="00DC3ED7"/>
    <w:rsid w:val="00E762E4"/>
    <w:rsid w:val="00EE06AE"/>
    <w:rsid w:val="00F169CE"/>
    <w:rsid w:val="00F85519"/>
    <w:rsid w:val="00FB1B46"/>
    <w:rsid w:val="00FC20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D1CF1"/>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148F3"/>
    <w:pPr>
      <w:tabs>
        <w:tab w:val="left" w:pos="1540"/>
        <w:tab w:val="right" w:leader="dot" w:pos="9350"/>
      </w:tabs>
      <w:spacing w:after="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TotalTime>
  <Pages>4</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 Tao</cp:lastModifiedBy>
  <cp:revision>26</cp:revision>
  <dcterms:created xsi:type="dcterms:W3CDTF">2022-01-09T03:30:00Z</dcterms:created>
  <dcterms:modified xsi:type="dcterms:W3CDTF">2022-01-11T06:00:00Z</dcterms:modified>
</cp:coreProperties>
</file>